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ДОГОВОР О ПОЛНОЙ МАТЕРИАЛЬНОЙ ОТВЕТСТВЕННОСТИ </w:t>
      </w:r>
    </w:p>
    <w:tbl>
      <w:tblPr>
        <w:tblStyle w:val="Table1"/>
        <w:tblW w:w="9019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509"/>
        <w:gridCol w:w="4510"/>
        <w:tblGridChange w:id="0">
          <w:tblGrid>
            <w:gridCol w:w="4509"/>
            <w:gridCol w:w="4510"/>
          </w:tblGrid>
        </w:tblGridChange>
      </w:tblGrid>
      <w:t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[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  <w:rtl w:val="0"/>
              </w:rPr>
              <w:t xml:space="preserve">Город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] </w:t>
              <w:tab/>
            </w:r>
          </w:p>
        </w:tc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[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yellow"/>
                <w:u w:val="none"/>
                <w:vertAlign w:val="baseline"/>
                <w:rtl w:val="0"/>
              </w:rPr>
              <w:t xml:space="preserve">дата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] года</w:t>
            </w:r>
          </w:p>
        </w:tc>
      </w:tr>
    </w:tbl>
    <w:p w:rsidR="00000000" w:rsidDel="00000000" w:rsidP="00000000" w:rsidRDefault="00000000" w:rsidRPr="00000000" w14:paraId="00000004">
      <w:pPr>
        <w:ind w:right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Настоящий Договор о полной материальной ответственности («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Договор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») между: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Наименование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], ИНН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xxx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], ОГРН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xxx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], с местом нахождения по адресу: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адрес общества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 («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Работодатель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»), в лице Генерального директора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ФИО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], действующего на основании Устава Работодателя, с одной стороны, и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720" w:right="0" w:hanging="72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ФИО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], гражданин Российской Федерации, дата рождения: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дата рождения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], зарегистрирован по адресу: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адрес регистрации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], паспорт гражданина РФ: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серия номер паспорта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], выдан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дата выдачи паспорта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 г. [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yellow"/>
          <w:u w:val="none"/>
          <w:vertAlign w:val="baseline"/>
          <w:rtl w:val="0"/>
        </w:rPr>
        <w:t xml:space="preserve">кем выдан паспорт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] («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Работник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»), с другой стороны,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далее совместно именуемые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Стороны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», а по отдельности –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Сторона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».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-113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СТОРОНЫ ДОГОВОРИЛИСЬ О НИЖЕСЛЕДУЮЩЕМ: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b w:val="1"/>
          <w:rtl w:val="0"/>
        </w:rPr>
        <w:t xml:space="preserve">ПРЕДМЕТ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Работник принимает на себя полную материальную ответственность за недостачу, ухудшение состояния вверенного ему имущества (в том числе имущества третьих лиц, находящегося у Работодателя, если Работодатель несет ответственность за сохранность этого имущества), а также за ущерб, возникший у Работодателя в результате возмещения им ущерба, причиненного Работником, иным лицам.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b w:val="1"/>
          <w:rtl w:val="0"/>
        </w:rPr>
        <w:t xml:space="preserve">ОБЯЗАННОСТИ РАБОТНИКА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Бережно относиться к переданному ему для осуществления возложенных на него функций (обязанностей) имуществу Работодателя и принимать меры к предотвращению ущерба.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Своевременно сообщать Работодателю либо непосредственному руководителю о всех обстоятельствах, угрожающих обеспечению сохранности вверенного ему имущества.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Вести учет, составлять и представлять в установленном порядке товарно-денежные и другие отчеты о движении и остатках вверенного ему имущества.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Участвовать в проведении инвентаризации, ревизии, иной проверке сохранности и состояния вверенного ему имущества. Работник имеет право знакомиться со всеми материалами проверки.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Давать пояснения о причинах недостачи и (или) порчи имущества.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b w:val="1"/>
          <w:rtl w:val="0"/>
        </w:rPr>
        <w:t xml:space="preserve">ОБЯЗАННОСТИ РАБОТОДАТЕЛЯ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Создавать Работнику условия, необходимые для нормальной работы и обеспечения полной сохранности вверенного ему имущества.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Знакомить Работника с действующим законодательством о материальной ответственности работников за ущерб, причиненный работодателю, а также локальными и иными нормативными правовыми актами о порядке хранения, приема, обработки, продажи, отпуска, перевозки, применения в процессе производства и осуществления других операций с переданным ему имуществом.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Проводить в установленном порядке инвентаризацию, ревизии и другие проверки сохранности и состояния имущества.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00" w:lineRule="auto"/>
        <w:ind w:left="709" w:hanging="709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ВОЗМЕЩЕНИЕ УЩЕРБА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200" w:lineRule="auto"/>
        <w:ind w:left="709" w:hanging="709"/>
        <w:jc w:val="both"/>
        <w:rPr>
          <w:b w:val="1"/>
        </w:rPr>
      </w:pPr>
      <w:r w:rsidDel="00000000" w:rsidR="00000000" w:rsidRPr="00000000">
        <w:rPr>
          <w:rtl w:val="0"/>
        </w:rPr>
        <w:t xml:space="preserve">Определение размера ущерба, причиненного Работником Работодателю, а также ущерба, возникшего у Работодателя в результате возмещения им ущерба иным лицам, и порядок их возмещения производятся в соответствии с действующим законодательством путем удержания этих сумм из заработной платы работника.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Возмещение ущерба производится независимо от привлечения работника к дисциплинарной, административной или уголовной ответственности за действия или бездействие, которыми причинен ущерб работодателю.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b w:val="1"/>
          <w:rtl w:val="0"/>
        </w:rPr>
        <w:t xml:space="preserve">ОСВОБОЖДЕНИЕ ОТ ОТВЕТСТВЕННОСТИ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Работник не несет материальной ответственности, если ущерб причинен не по его вине. Работник вправе предоставлять на рассмотрение Работодателю документы, подтверждающие отсутствие его вины в причинении ущерба. 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Работодатель не несет ответственности за неиспользование работником своих прав, представленных последнему настоящим договором, действующим законодательством РФ и иными правовыми актами.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b w:val="1"/>
          <w:rtl w:val="0"/>
        </w:rPr>
        <w:t xml:space="preserve">КОНФИДЕНЦИАЛЬНОСТЬ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Работник признает, что любые технологии, ноу-хау, информация о Работодателе и его клиентах («</w:t>
      </w:r>
      <w:r w:rsidDel="00000000" w:rsidR="00000000" w:rsidRPr="00000000">
        <w:rPr>
          <w:b w:val="1"/>
          <w:rtl w:val="0"/>
        </w:rPr>
        <w:t xml:space="preserve">Информация</w:t>
      </w:r>
      <w:r w:rsidDel="00000000" w:rsidR="00000000" w:rsidRPr="00000000">
        <w:rPr>
          <w:rtl w:val="0"/>
        </w:rPr>
        <w:t xml:space="preserve">») доступ к которым был получен Работником прямо или косвенно в процессе трудовых отношений с целью выполнения трудовых функций являются конфиденциальной информацией и собственностью Работодателя. Работник не должен разглашать данную информацию после прекращения трудовых отношений и будет стараться предотвратить несанкционированную передачу такой информации третьей стороне. Работник не присваивает никаких товаров, документов, дел, записей Работодателя и немедленно возвращает любые такие предметы и документы. Все результаты, достигнутые Работником в процессе и в связи с исполнением им своих должностных обязанностей, являются и остаются исключительной собственностью Работодателя. 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rtl w:val="0"/>
        </w:rPr>
        <w:t xml:space="preserve">Работник обязуется не разглашать третьим лицам Информацию, доступ к которой был получен Работником прямо или косвенно в процессе выполнения трудовых функций.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00" w:lineRule="auto"/>
        <w:ind w:left="709" w:hanging="709"/>
        <w:jc w:val="both"/>
        <w:rPr/>
      </w:pPr>
      <w:r w:rsidDel="00000000" w:rsidR="00000000" w:rsidRPr="00000000">
        <w:rPr>
          <w:b w:val="1"/>
          <w:rtl w:val="0"/>
        </w:rPr>
        <w:t xml:space="preserve">ПРОЧИЕ ПОЛОЖЕНИЯ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after="200" w:lineRule="auto"/>
        <w:ind w:left="993" w:hanging="993"/>
        <w:jc w:val="both"/>
        <w:rPr/>
      </w:pPr>
      <w:r w:rsidDel="00000000" w:rsidR="00000000" w:rsidRPr="00000000">
        <w:rPr>
          <w:rtl w:val="0"/>
        </w:rPr>
        <w:t xml:space="preserve">Настоящий Договор вступает в силу с момента его подписания. Действие настоящего Договора распространяется на все время работы с вверенным Работнику имуществом Работодателя.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200" w:lineRule="auto"/>
        <w:ind w:left="993" w:hanging="993"/>
        <w:jc w:val="both"/>
        <w:rPr/>
      </w:pPr>
      <w:r w:rsidDel="00000000" w:rsidR="00000000" w:rsidRPr="00000000">
        <w:rPr>
          <w:rtl w:val="0"/>
        </w:rPr>
        <w:t xml:space="preserve">Настоящий Договор составлен в 2 (двух), имеющих равную юридическую силу экземплярах, по 1 (одному) экземпляру для каждой из Сторон и вступает в силу после его подписания обеими Сторонами.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spacing w:after="200" w:lineRule="auto"/>
        <w:ind w:left="993" w:hanging="993"/>
        <w:jc w:val="both"/>
        <w:rPr/>
      </w:pPr>
      <w:r w:rsidDel="00000000" w:rsidR="00000000" w:rsidRPr="00000000">
        <w:rPr>
          <w:rtl w:val="0"/>
        </w:rPr>
        <w:t xml:space="preserve">На основании ст. 32 ГПК РФ стороны пришли к соглашению о том, что в случае возникновения индивидуального трудового спора, такой спор подлежит рассмотрению в судебном органе по месту нахождения Работодателя.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spacing w:after="200" w:lineRule="auto"/>
        <w:ind w:left="993" w:hanging="993"/>
        <w:jc w:val="both"/>
        <w:rPr/>
      </w:pPr>
      <w:r w:rsidDel="00000000" w:rsidR="00000000" w:rsidRPr="00000000">
        <w:rPr>
          <w:rtl w:val="0"/>
        </w:rPr>
        <w:t xml:space="preserve">Изменение условий настоящего Договора, дополнение, расторжение или прекращение его действия осуществляются в порядке, предусмотренном действующим законодательством.</w:t>
      </w:r>
    </w:p>
    <w:p w:rsidR="00000000" w:rsidDel="00000000" w:rsidP="00000000" w:rsidRDefault="00000000" w:rsidRPr="00000000" w14:paraId="00000024">
      <w:pPr>
        <w:spacing w:after="20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lineRule="auto"/>
        <w:jc w:val="center"/>
        <w:rPr/>
      </w:pP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i w:val="1"/>
          <w:rtl w:val="0"/>
        </w:rPr>
        <w:t xml:space="preserve">страница с подписями сторон следует далее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26">
      <w:pPr>
        <w:spacing w:after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/>
      </w:pPr>
      <w:r w:rsidDel="00000000" w:rsidR="00000000" w:rsidRPr="00000000">
        <w:rPr>
          <w:rtl w:val="0"/>
        </w:rPr>
        <w:t xml:space="preserve">*</w:t>
        <w:tab/>
        <w:t xml:space="preserve">*</w:t>
        <w:tab/>
        <w:t xml:space="preserve">*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ПОДПИСИ СТОРОН</w:t>
      </w:r>
    </w:p>
    <w:p w:rsidR="00000000" w:rsidDel="00000000" w:rsidP="00000000" w:rsidRDefault="00000000" w:rsidRPr="00000000" w14:paraId="00000029">
      <w:pPr>
        <w:spacing w:after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Работодатель</w:t>
      </w:r>
    </w:p>
    <w:p w:rsidR="00000000" w:rsidDel="00000000" w:rsidP="00000000" w:rsidRDefault="00000000" w:rsidRPr="00000000" w14:paraId="0000002B">
      <w:pPr>
        <w:spacing w:after="240" w:lineRule="auto"/>
        <w:rPr/>
      </w:pP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highlight w:val="yellow"/>
          <w:rtl w:val="0"/>
        </w:rPr>
        <w:t xml:space="preserve">email@email.com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2C">
      <w:pPr>
        <w:spacing w:after="240" w:lineRule="auto"/>
        <w:rPr/>
      </w:pPr>
      <w:r w:rsidDel="00000000" w:rsidR="00000000" w:rsidRPr="00000000">
        <w:rPr>
          <w:rtl w:val="0"/>
        </w:rPr>
        <w:t xml:space="preserve">ФИО (представителя):</w:t>
        <w:tab/>
        <w:t xml:space="preserve">______________________________</w:t>
      </w:r>
    </w:p>
    <w:p w:rsidR="00000000" w:rsidDel="00000000" w:rsidP="00000000" w:rsidRDefault="00000000" w:rsidRPr="00000000" w14:paraId="0000002D">
      <w:pPr>
        <w:spacing w:after="240" w:lineRule="auto"/>
        <w:rPr/>
      </w:pPr>
      <w:r w:rsidDel="00000000" w:rsidR="00000000" w:rsidRPr="00000000">
        <w:rPr>
          <w:rtl w:val="0"/>
        </w:rPr>
        <w:t xml:space="preserve">Подпись:</w:t>
        <w:tab/>
        <w:tab/>
        <w:t xml:space="preserve">______________________________</w:t>
      </w:r>
    </w:p>
    <w:p w:rsidR="00000000" w:rsidDel="00000000" w:rsidP="00000000" w:rsidRDefault="00000000" w:rsidRPr="00000000" w14:paraId="0000002E">
      <w:pPr>
        <w:spacing w:after="240" w:lineRule="auto"/>
        <w:rPr/>
      </w:pPr>
      <w:r w:rsidDel="00000000" w:rsidR="00000000" w:rsidRPr="00000000">
        <w:rPr>
          <w:rtl w:val="0"/>
        </w:rPr>
        <w:t xml:space="preserve">Дата:</w:t>
        <w:tab/>
        <w:tab/>
        <w:tab/>
        <w:t xml:space="preserve">______________________________</w:t>
      </w:r>
    </w:p>
    <w:p w:rsidR="00000000" w:rsidDel="00000000" w:rsidP="00000000" w:rsidRDefault="00000000" w:rsidRPr="00000000" w14:paraId="0000002F">
      <w:pPr>
        <w:spacing w:after="240" w:lineRule="auto"/>
        <w:rPr/>
      </w:pPr>
      <w:r w:rsidDel="00000000" w:rsidR="00000000" w:rsidRPr="00000000">
        <w:rPr>
          <w:rtl w:val="0"/>
        </w:rPr>
        <w:t xml:space="preserve">ОГРН:</w:t>
        <w:tab/>
        <w:tab/>
        <w:t xml:space="preserve">             ______________________________</w:t>
      </w:r>
    </w:p>
    <w:p w:rsidR="00000000" w:rsidDel="00000000" w:rsidP="00000000" w:rsidRDefault="00000000" w:rsidRPr="00000000" w14:paraId="00000030">
      <w:pPr>
        <w:spacing w:after="240" w:lineRule="auto"/>
        <w:rPr/>
      </w:pPr>
      <w:r w:rsidDel="00000000" w:rsidR="00000000" w:rsidRPr="00000000">
        <w:rPr>
          <w:rtl w:val="0"/>
        </w:rPr>
        <w:t xml:space="preserve">ИНН:</w:t>
        <w:tab/>
        <w:t xml:space="preserve">                         </w:t>
        <w:tab/>
        <w:t xml:space="preserve">______________________________</w:t>
      </w:r>
    </w:p>
    <w:p w:rsidR="00000000" w:rsidDel="00000000" w:rsidP="00000000" w:rsidRDefault="00000000" w:rsidRPr="00000000" w14:paraId="00000031">
      <w:pPr>
        <w:spacing w:after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Работник</w:t>
      </w:r>
    </w:p>
    <w:p w:rsidR="00000000" w:rsidDel="00000000" w:rsidP="00000000" w:rsidRDefault="00000000" w:rsidRPr="00000000" w14:paraId="00000033">
      <w:pPr>
        <w:spacing w:after="240" w:lineRule="auto"/>
        <w:rPr/>
      </w:pP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highlight w:val="yellow"/>
          <w:rtl w:val="0"/>
        </w:rPr>
        <w:t xml:space="preserve">email@email.com</w:t>
      </w:r>
      <w:r w:rsidDel="00000000" w:rsidR="00000000" w:rsidRPr="00000000">
        <w:rPr>
          <w:rtl w:val="0"/>
        </w:rPr>
        <w:t xml:space="preserve">]</w:t>
      </w:r>
    </w:p>
    <w:p w:rsidR="00000000" w:rsidDel="00000000" w:rsidP="00000000" w:rsidRDefault="00000000" w:rsidRPr="00000000" w14:paraId="00000034">
      <w:pPr>
        <w:spacing w:after="240" w:lineRule="auto"/>
        <w:rPr/>
      </w:pPr>
      <w:r w:rsidDel="00000000" w:rsidR="00000000" w:rsidRPr="00000000">
        <w:rPr>
          <w:rtl w:val="0"/>
        </w:rPr>
        <w:t xml:space="preserve">ФИО:</w:t>
        <w:tab/>
        <w:tab/>
        <w:tab/>
        <w:t xml:space="preserve">______________________________</w:t>
      </w:r>
    </w:p>
    <w:p w:rsidR="00000000" w:rsidDel="00000000" w:rsidP="00000000" w:rsidRDefault="00000000" w:rsidRPr="00000000" w14:paraId="00000035">
      <w:pPr>
        <w:spacing w:after="240" w:lineRule="auto"/>
        <w:rPr/>
      </w:pPr>
      <w:r w:rsidDel="00000000" w:rsidR="00000000" w:rsidRPr="00000000">
        <w:rPr>
          <w:rtl w:val="0"/>
        </w:rPr>
        <w:t xml:space="preserve">Должность:</w:t>
        <w:tab/>
        <w:tab/>
        <w:t xml:space="preserve">______________________________</w:t>
      </w:r>
    </w:p>
    <w:p w:rsidR="00000000" w:rsidDel="00000000" w:rsidP="00000000" w:rsidRDefault="00000000" w:rsidRPr="00000000" w14:paraId="00000036">
      <w:pPr>
        <w:spacing w:after="240" w:lineRule="auto"/>
        <w:rPr/>
      </w:pPr>
      <w:r w:rsidDel="00000000" w:rsidR="00000000" w:rsidRPr="00000000">
        <w:rPr>
          <w:rtl w:val="0"/>
        </w:rPr>
        <w:t xml:space="preserve">Подпись:</w:t>
        <w:tab/>
        <w:tab/>
        <w:t xml:space="preserve">______________________________  </w:t>
      </w:r>
    </w:p>
    <w:p w:rsidR="00000000" w:rsidDel="00000000" w:rsidP="00000000" w:rsidRDefault="00000000" w:rsidRPr="00000000" w14:paraId="00000037">
      <w:pPr>
        <w:spacing w:after="240" w:lineRule="auto"/>
        <w:rPr/>
      </w:pPr>
      <w:r w:rsidDel="00000000" w:rsidR="00000000" w:rsidRPr="00000000">
        <w:rPr>
          <w:rtl w:val="0"/>
        </w:rPr>
        <w:t xml:space="preserve">Дата: </w:t>
        <w:tab/>
        <w:tab/>
        <w:tab/>
        <w:t xml:space="preserve">______________________________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40" w:lineRule="auto"/>
        <w:rPr/>
      </w:pPr>
      <w:r w:rsidDel="00000000" w:rsidR="00000000" w:rsidRPr="00000000">
        <w:rPr>
          <w:color w:val="000000"/>
          <w:rtl w:val="0"/>
        </w:rPr>
        <w:t xml:space="preserve">Настоящим подтверждаю получение экземпляра, подписанного Сторонами Договора от </w:t>
      </w:r>
      <w:r w:rsidDel="00000000" w:rsidR="00000000" w:rsidRPr="00000000">
        <w:rPr>
          <w:rtl w:val="0"/>
        </w:rPr>
        <w:t xml:space="preserve">[</w:t>
      </w:r>
      <w:r w:rsidDel="00000000" w:rsidR="00000000" w:rsidRPr="00000000">
        <w:rPr>
          <w:highlight w:val="yellow"/>
          <w:rtl w:val="0"/>
        </w:rPr>
        <w:t xml:space="preserve">дата</w:t>
      </w:r>
      <w:r w:rsidDel="00000000" w:rsidR="00000000" w:rsidRPr="00000000">
        <w:rPr>
          <w:rtl w:val="0"/>
        </w:rPr>
        <w:t xml:space="preserve">]: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 ___________________ «___»__________ 20__г.</w:t>
        <w:br w:type="textWrapping"/>
        <w:t xml:space="preserve">             (ФИО Работника)                                      (подпись)</w:t>
      </w:r>
    </w:p>
    <w:sectPr>
      <w:headerReference r:id="rId7" w:type="default"/>
      <w:footerReference r:id="rId8" w:type="default"/>
      <w:footerReference r:id="rId9" w:type="first"/>
      <w:pgSz w:h="16834" w:w="11909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jc w:val="center"/>
      <w:rPr/>
    </w:pPr>
    <w:r w:rsidDel="00000000" w:rsidR="00000000" w:rsidRPr="00000000">
      <w:rPr>
        <w:rtl w:val="0"/>
      </w:rPr>
    </w:r>
  </w:p>
  <w:tbl>
    <w:tblPr>
      <w:tblStyle w:val="Table2"/>
      <w:tblW w:w="902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32"/>
      <w:gridCol w:w="3000"/>
      <w:gridCol w:w="2997"/>
      <w:tblGridChange w:id="0">
        <w:tblGrid>
          <w:gridCol w:w="3032"/>
          <w:gridCol w:w="3000"/>
          <w:gridCol w:w="2997"/>
        </w:tblGrid>
      </w:tblGridChange>
    </w:tblGrid>
    <w:tr>
      <w:tc>
        <w:tcPr>
          <w:vAlign w:val="center"/>
        </w:tcPr>
        <w:p w:rsidR="00000000" w:rsidDel="00000000" w:rsidP="00000000" w:rsidRDefault="00000000" w:rsidRPr="00000000" w14:paraId="00000041">
          <w:pPr>
            <w:tabs>
              <w:tab w:val="center" w:pos="4153"/>
              <w:tab w:val="right" w:pos="8306"/>
            </w:tabs>
            <w:rPr>
              <w:rFonts w:ascii="Arial" w:cs="Arial" w:eastAsia="Arial" w:hAnsi="Arial"/>
            </w:rPr>
          </w:pPr>
          <w:hyperlink r:id="rId1"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u w:val="single"/>
                <w:rtl w:val="0"/>
              </w:rPr>
              <w:t xml:space="preserve">www.buzko.legal</w:t>
            </w:r>
          </w:hyperlink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2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3">
          <w:pPr>
            <w:tabs>
              <w:tab w:val="center" w:pos="4153"/>
              <w:tab w:val="right" w:pos="8306"/>
            </w:tabs>
            <w:jc w:val="right"/>
            <w:rPr/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4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6">
    <w:pPr>
      <w:jc w:val="center"/>
      <w:rPr/>
    </w:pPr>
    <w:r w:rsidDel="00000000" w:rsidR="00000000" w:rsidRPr="00000000">
      <w:rPr>
        <w:rtl w:val="0"/>
      </w:rPr>
    </w:r>
  </w:p>
  <w:tbl>
    <w:tblPr>
      <w:tblStyle w:val="Table3"/>
      <w:tblW w:w="902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31"/>
      <w:gridCol w:w="3000"/>
      <w:gridCol w:w="2998"/>
      <w:tblGridChange w:id="0">
        <w:tblGrid>
          <w:gridCol w:w="3031"/>
          <w:gridCol w:w="3000"/>
          <w:gridCol w:w="2998"/>
        </w:tblGrid>
      </w:tblGridChange>
    </w:tblGrid>
    <w:tr>
      <w:tc>
        <w:tcPr>
          <w:vAlign w:val="center"/>
        </w:tcPr>
        <w:p w:rsidR="00000000" w:rsidDel="00000000" w:rsidP="00000000" w:rsidRDefault="00000000" w:rsidRPr="00000000" w14:paraId="00000047">
          <w:pPr>
            <w:tabs>
              <w:tab w:val="center" w:pos="4153"/>
              <w:tab w:val="right" w:pos="8306"/>
            </w:tabs>
            <w:rPr>
              <w:rFonts w:ascii="Arial" w:cs="Arial" w:eastAsia="Arial" w:hAnsi="Arial"/>
            </w:rPr>
          </w:pPr>
          <w:hyperlink r:id="rId1"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u w:val="single"/>
                <w:rtl w:val="0"/>
              </w:rPr>
              <w:t xml:space="preserve">www.buzko.legal</w:t>
            </w:r>
          </w:hyperlink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8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680"/>
              <w:tab w:val="right" w:pos="936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9">
          <w:pPr>
            <w:tabs>
              <w:tab w:val="center" w:pos="4153"/>
              <w:tab w:val="right" w:pos="8306"/>
            </w:tabs>
            <w:jc w:val="right"/>
            <w:rPr/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A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69" w:hanging="360"/>
      </w:pPr>
      <w:rPr>
        <w:b w:val="1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b w:val="1"/>
      </w:rPr>
    </w:lvl>
    <w:lvl w:ilvl="2">
      <w:start w:val="1"/>
      <w:numFmt w:val="decimal"/>
      <w:lvlText w:val="%1.%2.%3."/>
      <w:lvlJc w:val="left"/>
      <w:pPr>
        <w:ind w:left="1933" w:hanging="504"/>
      </w:pPr>
      <w:rPr/>
    </w:lvl>
    <w:lvl w:ilvl="3">
      <w:start w:val="1"/>
      <w:numFmt w:val="decimal"/>
      <w:lvlText w:val="%1.%2.%3.%4."/>
      <w:lvlJc w:val="left"/>
      <w:pPr>
        <w:ind w:left="2437" w:hanging="648.0000000000002"/>
      </w:pPr>
      <w:rPr/>
    </w:lvl>
    <w:lvl w:ilvl="4">
      <w:start w:val="1"/>
      <w:numFmt w:val="decimal"/>
      <w:lvlText w:val="%1.%2.%3.%4.%5."/>
      <w:lvlJc w:val="left"/>
      <w:pPr>
        <w:ind w:left="2941" w:hanging="791.9999999999995"/>
      </w:pPr>
      <w:rPr/>
    </w:lvl>
    <w:lvl w:ilvl="5">
      <w:start w:val="1"/>
      <w:numFmt w:val="decimal"/>
      <w:lvlText w:val="%1.%2.%3.%4.%5.%6."/>
      <w:lvlJc w:val="left"/>
      <w:pPr>
        <w:ind w:left="3445" w:hanging="936"/>
      </w:pPr>
      <w:rPr/>
    </w:lvl>
    <w:lvl w:ilvl="6">
      <w:start w:val="1"/>
      <w:numFmt w:val="decimal"/>
      <w:lvlText w:val="%1.%2.%3.%4.%5.%6.%7."/>
      <w:lvlJc w:val="left"/>
      <w:pPr>
        <w:ind w:left="3949" w:hanging="1080"/>
      </w:pPr>
      <w:rPr/>
    </w:lvl>
    <w:lvl w:ilvl="7">
      <w:start w:val="1"/>
      <w:numFmt w:val="decimal"/>
      <w:lvlText w:val="%1.%2.%3.%4.%5.%6.%7.%8."/>
      <w:lvlJc w:val="left"/>
      <w:pPr>
        <w:ind w:left="4453" w:hanging="1224"/>
      </w:pPr>
      <w:rPr/>
    </w:lvl>
    <w:lvl w:ilvl="8">
      <w:start w:val="1"/>
      <w:numFmt w:val="decimal"/>
      <w:lvlText w:val="%1.%2.%3.%4.%5.%6.%7.%8.%9."/>
      <w:lvlJc w:val="left"/>
      <w:pPr>
        <w:ind w:left="5029" w:hanging="1440"/>
      </w:pPr>
      <w:rPr/>
    </w:lvl>
  </w:abstractNum>
  <w:abstractNum w:abstractNumId="2">
    <w:lvl w:ilvl="0">
      <w:start w:val="1"/>
      <w:numFmt w:val="decimal"/>
      <w:lvlText w:val="(%1)"/>
      <w:lvlJc w:val="left"/>
      <w:pPr>
        <w:ind w:left="1591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2311" w:hanging="360"/>
      </w:pPr>
      <w:rPr/>
    </w:lvl>
    <w:lvl w:ilvl="2">
      <w:start w:val="1"/>
      <w:numFmt w:val="lowerRoman"/>
      <w:lvlText w:val="%3."/>
      <w:lvlJc w:val="right"/>
      <w:pPr>
        <w:ind w:left="3031" w:hanging="180"/>
      </w:pPr>
      <w:rPr/>
    </w:lvl>
    <w:lvl w:ilvl="3">
      <w:start w:val="1"/>
      <w:numFmt w:val="decimal"/>
      <w:lvlText w:val="%4."/>
      <w:lvlJc w:val="left"/>
      <w:pPr>
        <w:ind w:left="3751" w:hanging="360"/>
      </w:pPr>
      <w:rPr/>
    </w:lvl>
    <w:lvl w:ilvl="4">
      <w:start w:val="1"/>
      <w:numFmt w:val="lowerLetter"/>
      <w:lvlText w:val="%5."/>
      <w:lvlJc w:val="left"/>
      <w:pPr>
        <w:ind w:left="4471" w:hanging="360"/>
      </w:pPr>
      <w:rPr/>
    </w:lvl>
    <w:lvl w:ilvl="5">
      <w:start w:val="1"/>
      <w:numFmt w:val="lowerRoman"/>
      <w:lvlText w:val="%6."/>
      <w:lvlJc w:val="right"/>
      <w:pPr>
        <w:ind w:left="5191" w:hanging="180"/>
      </w:pPr>
      <w:rPr/>
    </w:lvl>
    <w:lvl w:ilvl="6">
      <w:start w:val="1"/>
      <w:numFmt w:val="decimal"/>
      <w:lvlText w:val="%7."/>
      <w:lvlJc w:val="left"/>
      <w:pPr>
        <w:ind w:left="5911" w:hanging="360"/>
      </w:pPr>
      <w:rPr/>
    </w:lvl>
    <w:lvl w:ilvl="7">
      <w:start w:val="1"/>
      <w:numFmt w:val="lowerLetter"/>
      <w:lvlText w:val="%8."/>
      <w:lvlJc w:val="left"/>
      <w:pPr>
        <w:ind w:left="6631" w:hanging="360"/>
      </w:pPr>
      <w:rPr/>
    </w:lvl>
    <w:lvl w:ilvl="8">
      <w:start w:val="1"/>
      <w:numFmt w:val="lowerRoman"/>
      <w:lvlText w:val="%9."/>
      <w:lvlJc w:val="right"/>
      <w:pPr>
        <w:ind w:left="7351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120" w:lineRule="auto"/>
      <w:jc w:val="both"/>
    </w:pPr>
    <w:rPr/>
  </w:style>
  <w:style w:type="paragraph" w:styleId="Heading2">
    <w:name w:val="heading 2"/>
    <w:basedOn w:val="Normal"/>
    <w:next w:val="Normal"/>
    <w:pPr>
      <w:spacing w:after="240" w:lineRule="auto"/>
      <w:ind w:left="720" w:hanging="720"/>
      <w:jc w:val="both"/>
    </w:pPr>
    <w:rPr/>
  </w:style>
  <w:style w:type="paragraph" w:styleId="Heading3">
    <w:name w:val="heading 3"/>
    <w:basedOn w:val="Normal"/>
    <w:next w:val="Normal"/>
    <w:pPr>
      <w:spacing w:after="240" w:lineRule="auto"/>
      <w:ind w:left="1440" w:hanging="720"/>
      <w:jc w:val="both"/>
    </w:pPr>
    <w:rPr/>
  </w:style>
  <w:style w:type="paragraph" w:styleId="Heading4">
    <w:name w:val="heading 4"/>
    <w:basedOn w:val="Normal"/>
    <w:next w:val="Normal"/>
    <w:pPr>
      <w:spacing w:after="240" w:lineRule="auto"/>
      <w:ind w:left="2160" w:hanging="720"/>
      <w:jc w:val="both"/>
    </w:pPr>
    <w:rPr/>
  </w:style>
  <w:style w:type="paragraph" w:styleId="Heading5">
    <w:name w:val="heading 5"/>
    <w:basedOn w:val="Normal"/>
    <w:next w:val="Normal"/>
    <w:pPr>
      <w:spacing w:after="240" w:lineRule="auto"/>
      <w:ind w:left="2880" w:hanging="720"/>
      <w:jc w:val="both"/>
    </w:pPr>
    <w:rPr/>
  </w:style>
  <w:style w:type="paragraph" w:styleId="Heading6">
    <w:name w:val="heading 6"/>
    <w:basedOn w:val="Normal"/>
    <w:next w:val="Normal"/>
    <w:pPr>
      <w:spacing w:after="240" w:lineRule="auto"/>
      <w:ind w:left="720" w:hanging="720"/>
      <w:jc w:val="both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533A06"/>
    <w:rPr>
      <w:sz w:val="24"/>
      <w:szCs w:val="24"/>
      <w:lang w:eastAsia="en-US" w:val="en-US"/>
    </w:rPr>
  </w:style>
  <w:style w:type="paragraph" w:styleId="Heading1">
    <w:name w:val="heading 1"/>
    <w:aliases w:val="Lev 1,Section Heading,H1,Hoofdstukkop,SECTION,Niveau 1,Heading.CAPS,level 1,Heading X,report,h1,Article Heading,Framew.1,Heading 1 deutsch,level1,Heading,FIAS,1 ghost,g"/>
    <w:basedOn w:val="Normal"/>
    <w:qFormat w:val="1"/>
    <w:rsid w:val="001F6BCF"/>
    <w:pPr>
      <w:keepNext w:val="1"/>
      <w:spacing w:after="120" w:before="120"/>
      <w:jc w:val="both"/>
      <w:outlineLvl w:val="0"/>
    </w:pPr>
    <w:rPr>
      <w:bCs w:val="1"/>
    </w:rPr>
  </w:style>
  <w:style w:type="paragraph" w:styleId="Heading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Normal"/>
    <w:link w:val="Heading2Char"/>
    <w:qFormat w:val="1"/>
    <w:rsid w:val="00AF2213"/>
    <w:pPr>
      <w:numPr>
        <w:ilvl w:val="1"/>
        <w:numId w:val="2"/>
      </w:numPr>
      <w:spacing w:after="240"/>
      <w:jc w:val="both"/>
      <w:outlineLvl w:val="1"/>
    </w:pPr>
    <w:rPr>
      <w:bCs w:val="1"/>
      <w:iCs w:val="1"/>
    </w:rPr>
  </w:style>
  <w:style w:type="paragraph" w:styleId="Heading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Normal"/>
    <w:qFormat w:val="1"/>
    <w:rsid w:val="00533A06"/>
    <w:pPr>
      <w:numPr>
        <w:ilvl w:val="2"/>
        <w:numId w:val="2"/>
      </w:numPr>
      <w:spacing w:after="240"/>
      <w:jc w:val="both"/>
      <w:outlineLvl w:val="2"/>
    </w:pPr>
    <w:rPr>
      <w:bCs w:val="1"/>
      <w:szCs w:val="26"/>
    </w:rPr>
  </w:style>
  <w:style w:type="paragraph" w:styleId="Heading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Normal"/>
    <w:qFormat w:val="1"/>
    <w:rsid w:val="00533A06"/>
    <w:pPr>
      <w:numPr>
        <w:ilvl w:val="3"/>
        <w:numId w:val="2"/>
      </w:numPr>
      <w:spacing w:after="240"/>
      <w:jc w:val="both"/>
      <w:outlineLvl w:val="3"/>
    </w:pPr>
    <w:rPr>
      <w:bCs w:val="1"/>
      <w:szCs w:val="28"/>
    </w:rPr>
  </w:style>
  <w:style w:type="paragraph" w:styleId="Heading5">
    <w:name w:val="heading 5"/>
    <w:aliases w:val="Lev 5,Level 3 - i,H5,(1),level 5,h5,level5"/>
    <w:basedOn w:val="Normal"/>
    <w:qFormat w:val="1"/>
    <w:rsid w:val="00533A06"/>
    <w:pPr>
      <w:numPr>
        <w:ilvl w:val="4"/>
        <w:numId w:val="2"/>
      </w:numPr>
      <w:spacing w:after="240"/>
      <w:jc w:val="both"/>
      <w:outlineLvl w:val="4"/>
    </w:pPr>
    <w:rPr>
      <w:bCs w:val="1"/>
      <w:iCs w:val="1"/>
      <w:szCs w:val="26"/>
    </w:rPr>
  </w:style>
  <w:style w:type="paragraph" w:styleId="Heading6">
    <w:name w:val="heading 6"/>
    <w:aliases w:val="Lev 6,Legal Level 1.,H6,(A),Marginal,level 6,h6,level6"/>
    <w:basedOn w:val="Normal"/>
    <w:qFormat w:val="1"/>
    <w:rsid w:val="00533A06"/>
    <w:pPr>
      <w:numPr>
        <w:ilvl w:val="5"/>
        <w:numId w:val="2"/>
      </w:numPr>
      <w:spacing w:after="240"/>
      <w:jc w:val="both"/>
      <w:outlineLvl w:val="5"/>
    </w:pPr>
    <w:rPr>
      <w:b w:val="1"/>
      <w:bCs w:val="1"/>
      <w:szCs w:val="22"/>
    </w:rPr>
  </w:style>
  <w:style w:type="paragraph" w:styleId="Heading7">
    <w:name w:val="heading 7"/>
    <w:basedOn w:val="Normal"/>
    <w:qFormat w:val="1"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Heading8">
    <w:name w:val="heading 8"/>
    <w:basedOn w:val="Normal"/>
    <w:qFormat w:val="1"/>
    <w:rsid w:val="00533A06"/>
    <w:pPr>
      <w:numPr>
        <w:ilvl w:val="7"/>
        <w:numId w:val="2"/>
      </w:numPr>
      <w:spacing w:after="240"/>
      <w:jc w:val="both"/>
      <w:outlineLvl w:val="7"/>
    </w:pPr>
    <w:rPr>
      <w:iCs w:val="1"/>
    </w:rPr>
  </w:style>
  <w:style w:type="paragraph" w:styleId="Heading9">
    <w:name w:val="heading 9"/>
    <w:aliases w:val="Lev 9,Legal Level 1.1.1.1.,H9,E3 Marginal,h9,AppendixBodyHead,level3(i)"/>
    <w:basedOn w:val="Normal"/>
    <w:next w:val="BodyText"/>
    <w:qFormat w:val="1"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aliases w:val="A1"/>
    <w:basedOn w:val="Normal"/>
    <w:link w:val="BodyTextChar1"/>
    <w:rsid w:val="00533A06"/>
    <w:pPr>
      <w:spacing w:after="240"/>
      <w:jc w:val="both"/>
    </w:pPr>
  </w:style>
  <w:style w:type="character" w:styleId="BodyTextChar1" w:customStyle="1">
    <w:name w:val="Body Text Char1"/>
    <w:aliases w:val="A1 Char2"/>
    <w:link w:val="BodyText"/>
    <w:rsid w:val="00533A06"/>
    <w:rPr>
      <w:sz w:val="24"/>
      <w:szCs w:val="24"/>
      <w:lang w:bidi="ar-SA" w:eastAsia="en-US" w:val="en-US"/>
    </w:rPr>
  </w:style>
  <w:style w:type="paragraph" w:styleId="CharChar2" w:customStyle="1">
    <w:name w:val="Char Char2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BodyText3">
    <w:name w:val="Body Text 3"/>
    <w:basedOn w:val="Normal"/>
    <w:rsid w:val="00533A06"/>
    <w:pPr>
      <w:spacing w:after="240"/>
    </w:pPr>
  </w:style>
  <w:style w:type="paragraph" w:styleId="BodyTextFirstIndent">
    <w:name w:val="Body Text First Indent"/>
    <w:basedOn w:val="BodyText"/>
    <w:rsid w:val="00533A06"/>
    <w:pPr>
      <w:ind w:firstLine="1440"/>
    </w:pPr>
  </w:style>
  <w:style w:type="paragraph" w:styleId="BodyTextIndent">
    <w:name w:val="Body Text Indent"/>
    <w:basedOn w:val="Normal"/>
    <w:rsid w:val="00533A06"/>
    <w:pPr>
      <w:spacing w:after="240"/>
      <w:ind w:left="720"/>
    </w:pPr>
  </w:style>
  <w:style w:type="paragraph" w:styleId="BodyTextFirstIndent2">
    <w:name w:val="Body Text First Indent 2"/>
    <w:basedOn w:val="BodyTextIndent"/>
    <w:rsid w:val="00533A06"/>
    <w:pPr>
      <w:ind w:firstLine="1440"/>
    </w:pPr>
  </w:style>
  <w:style w:type="paragraph" w:styleId="BodyTextIndent2">
    <w:name w:val="Body Text Indent 2"/>
    <w:basedOn w:val="Normal"/>
    <w:rsid w:val="00533A06"/>
    <w:pPr>
      <w:spacing w:after="120" w:line="480" w:lineRule="auto"/>
      <w:ind w:left="720"/>
    </w:pPr>
  </w:style>
  <w:style w:type="paragraph" w:styleId="BodyTextIndent3">
    <w:name w:val="Body Text Indent 3"/>
    <w:basedOn w:val="Normal"/>
    <w:rsid w:val="00533A06"/>
    <w:pPr>
      <w:spacing w:after="240"/>
      <w:ind w:left="720"/>
    </w:pPr>
  </w:style>
  <w:style w:type="paragraph" w:styleId="Footer">
    <w:name w:val="footer"/>
    <w:basedOn w:val="Normal"/>
    <w:link w:val="FooterChar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533A06"/>
    <w:pPr>
      <w:tabs>
        <w:tab w:val="center" w:pos="4680"/>
        <w:tab w:val="right" w:pos="9360"/>
      </w:tabs>
    </w:pPr>
  </w:style>
  <w:style w:type="character" w:styleId="PageNumber">
    <w:name w:val="page number"/>
    <w:rsid w:val="00533A06"/>
    <w:rPr>
      <w:rFonts w:ascii="Times New Roman" w:hAnsi="Times New Roman"/>
      <w:sz w:val="24"/>
      <w:szCs w:val="24"/>
    </w:rPr>
  </w:style>
  <w:style w:type="paragraph" w:styleId="Text" w:customStyle="1">
    <w:name w:val="Text"/>
    <w:aliases w:val="1,Body"/>
    <w:basedOn w:val="Normal"/>
    <w:link w:val="TextChar"/>
    <w:rsid w:val="00533A06"/>
    <w:pPr>
      <w:spacing w:after="240"/>
      <w:jc w:val="both"/>
    </w:pPr>
    <w:rPr>
      <w:szCs w:val="20"/>
      <w:lang w:val="en-GB"/>
    </w:rPr>
  </w:style>
  <w:style w:type="character" w:styleId="TextChar" w:customStyle="1">
    <w:name w:val="Text Char"/>
    <w:link w:val="Text"/>
    <w:rsid w:val="00533A06"/>
    <w:rPr>
      <w:sz w:val="24"/>
      <w:lang w:bidi="ar-SA" w:eastAsia="en-US" w:val="en-GB"/>
    </w:rPr>
  </w:style>
  <w:style w:type="paragraph" w:styleId="FootnoteText">
    <w:name w:val="footnote text"/>
    <w:basedOn w:val="Normal"/>
    <w:link w:val="FootnoteTextChar1"/>
    <w:semiHidden w:val="1"/>
    <w:rsid w:val="00533A06"/>
    <w:rPr>
      <w:sz w:val="20"/>
      <w:szCs w:val="20"/>
    </w:rPr>
  </w:style>
  <w:style w:type="character" w:styleId="FootnoteTextChar1" w:customStyle="1">
    <w:name w:val="Footnote Text Char1"/>
    <w:link w:val="FootnoteText"/>
    <w:semiHidden w:val="1"/>
    <w:locked w:val="1"/>
    <w:rsid w:val="00533A06"/>
    <w:rPr>
      <w:lang w:bidi="ar-SA" w:eastAsia="en-US" w:val="en-US"/>
    </w:rPr>
  </w:style>
  <w:style w:type="paragraph" w:styleId="wcstandardah1" w:customStyle="1">
    <w:name w:val="wc_standarda h 1"/>
    <w:basedOn w:val="Normal"/>
    <w:next w:val="wcstandardah2"/>
    <w:rsid w:val="00533A06"/>
    <w:pPr>
      <w:keepNext w:val="1"/>
      <w:numPr>
        <w:numId w:val="1"/>
      </w:numPr>
      <w:spacing w:after="240"/>
      <w:jc w:val="both"/>
      <w:outlineLvl w:val="0"/>
    </w:pPr>
    <w:rPr>
      <w:b w:val="1"/>
      <w:caps w:val="1"/>
      <w:lang w:val="en-GB"/>
    </w:rPr>
  </w:style>
  <w:style w:type="paragraph" w:styleId="wcstandardah2" w:customStyle="1">
    <w:name w:val="wc_standarda h 2"/>
    <w:basedOn w:val="Normal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FootnoteReference">
    <w:name w:val="footnote reference"/>
    <w:semiHidden w:val="1"/>
    <w:rsid w:val="00533A06"/>
    <w:rPr>
      <w:vertAlign w:val="superscript"/>
    </w:rPr>
  </w:style>
  <w:style w:type="paragraph" w:styleId="TOC1">
    <w:name w:val="toc 1"/>
    <w:basedOn w:val="Normal"/>
    <w:next w:val="Normal"/>
    <w:autoRedefine w:val="1"/>
    <w:uiPriority w:val="39"/>
    <w:rsid w:val="00533A06"/>
    <w:pPr>
      <w:tabs>
        <w:tab w:val="left" w:pos="0"/>
        <w:tab w:val="right" w:leader="dot" w:pos="9000"/>
      </w:tabs>
      <w:spacing w:afterLines="60" w:beforeLines="60"/>
      <w:ind w:left="741" w:right="299" w:hanging="741"/>
    </w:pPr>
    <w:rPr>
      <w:lang w:val="ru-RU"/>
    </w:rPr>
  </w:style>
  <w:style w:type="paragraph" w:styleId="TOC2">
    <w:name w:val="toc 2"/>
    <w:basedOn w:val="Normal"/>
    <w:next w:val="Normal"/>
    <w:autoRedefine w:val="1"/>
    <w:semiHidden w:val="1"/>
    <w:rsid w:val="00533A06"/>
    <w:pPr>
      <w:ind w:left="240"/>
    </w:pPr>
  </w:style>
  <w:style w:type="paragraph" w:styleId="TOC3">
    <w:name w:val="toc 3"/>
    <w:basedOn w:val="Normal"/>
    <w:next w:val="Normal"/>
    <w:autoRedefine w:val="1"/>
    <w:semiHidden w:val="1"/>
    <w:rsid w:val="00533A06"/>
    <w:pPr>
      <w:ind w:left="480"/>
    </w:pPr>
  </w:style>
  <w:style w:type="paragraph" w:styleId="TOC4">
    <w:name w:val="toc 4"/>
    <w:basedOn w:val="Normal"/>
    <w:next w:val="Normal"/>
    <w:autoRedefine w:val="1"/>
    <w:semiHidden w:val="1"/>
    <w:rsid w:val="00533A06"/>
    <w:pPr>
      <w:ind w:left="720"/>
    </w:pPr>
  </w:style>
  <w:style w:type="paragraph" w:styleId="TOC5">
    <w:name w:val="toc 5"/>
    <w:basedOn w:val="Normal"/>
    <w:next w:val="Normal"/>
    <w:autoRedefine w:val="1"/>
    <w:semiHidden w:val="1"/>
    <w:rsid w:val="00533A06"/>
    <w:pPr>
      <w:ind w:left="960"/>
    </w:pPr>
  </w:style>
  <w:style w:type="paragraph" w:styleId="TOC6">
    <w:name w:val="toc 6"/>
    <w:basedOn w:val="Normal"/>
    <w:next w:val="Normal"/>
    <w:autoRedefine w:val="1"/>
    <w:semiHidden w:val="1"/>
    <w:rsid w:val="00533A06"/>
    <w:pPr>
      <w:ind w:left="1200"/>
    </w:pPr>
  </w:style>
  <w:style w:type="paragraph" w:styleId="TOC7">
    <w:name w:val="toc 7"/>
    <w:basedOn w:val="Normal"/>
    <w:next w:val="Normal"/>
    <w:autoRedefine w:val="1"/>
    <w:semiHidden w:val="1"/>
    <w:rsid w:val="00533A06"/>
    <w:pPr>
      <w:ind w:left="1440"/>
    </w:pPr>
  </w:style>
  <w:style w:type="paragraph" w:styleId="TOC8">
    <w:name w:val="toc 8"/>
    <w:basedOn w:val="Normal"/>
    <w:next w:val="Normal"/>
    <w:autoRedefine w:val="1"/>
    <w:semiHidden w:val="1"/>
    <w:rsid w:val="00533A06"/>
    <w:pPr>
      <w:ind w:left="1680"/>
    </w:pPr>
  </w:style>
  <w:style w:type="paragraph" w:styleId="TOC9">
    <w:name w:val="toc 9"/>
    <w:basedOn w:val="Normal"/>
    <w:next w:val="Normal"/>
    <w:autoRedefine w:val="1"/>
    <w:semiHidden w:val="1"/>
    <w:rsid w:val="00533A06"/>
    <w:pPr>
      <w:ind w:left="1920"/>
    </w:pPr>
  </w:style>
  <w:style w:type="paragraph" w:styleId="BalloonText">
    <w:name w:val="Balloon Text"/>
    <w:basedOn w:val="Normal"/>
    <w:semiHidden w:val="1"/>
    <w:rsid w:val="00533A06"/>
    <w:rPr>
      <w:rFonts w:ascii="Tahoma" w:cs="Tahoma" w:hAnsi="Tahoma"/>
      <w:sz w:val="16"/>
      <w:szCs w:val="16"/>
    </w:rPr>
  </w:style>
  <w:style w:type="paragraph" w:styleId="Heading10" w:customStyle="1">
    <w:name w:val="Heading 10"/>
    <w:basedOn w:val="Heading4"/>
    <w:rsid w:val="00533A06"/>
  </w:style>
  <w:style w:type="table" w:styleId="TableGrid">
    <w:name w:val="Table Grid"/>
    <w:basedOn w:val="TableNormal"/>
    <w:rsid w:val="00533A0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wcstandardah3" w:customStyle="1">
    <w:name w:val="wc_standarda h 3"/>
    <w:basedOn w:val="Normal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styleId="wcstandardah4" w:customStyle="1">
    <w:name w:val="wc_standarda h 4"/>
    <w:basedOn w:val="Normal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styleId="wcstandardah5" w:customStyle="1">
    <w:name w:val="wc_standarda h 5"/>
    <w:basedOn w:val="Normal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styleId="wcstandardah6" w:customStyle="1">
    <w:name w:val="wc_standarda h 6"/>
    <w:basedOn w:val="Normal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styleId="wcstandardah7" w:customStyle="1">
    <w:name w:val="wc_standarda h 7"/>
    <w:basedOn w:val="Normal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styleId="wcstandardah8" w:customStyle="1">
    <w:name w:val="wc_standarda h 8"/>
    <w:basedOn w:val="Normal"/>
    <w:next w:val="Text"/>
    <w:rsid w:val="00533A06"/>
    <w:pPr>
      <w:spacing w:after="240"/>
      <w:jc w:val="both"/>
      <w:outlineLvl w:val="7"/>
    </w:pPr>
    <w:rPr>
      <w:lang w:val="en-GB"/>
    </w:rPr>
  </w:style>
  <w:style w:type="paragraph" w:styleId="wcstandardah9" w:customStyle="1">
    <w:name w:val="wc_standarda h 9"/>
    <w:basedOn w:val="Normal"/>
    <w:next w:val="Text"/>
    <w:rsid w:val="00533A06"/>
    <w:pPr>
      <w:spacing w:after="240"/>
      <w:jc w:val="both"/>
      <w:outlineLvl w:val="8"/>
    </w:pPr>
    <w:rPr>
      <w:lang w:val="en-GB"/>
    </w:rPr>
  </w:style>
  <w:style w:type="paragraph" w:styleId="Schedule" w:customStyle="1">
    <w:name w:val="Schedule"/>
    <w:basedOn w:val="BodyText"/>
    <w:rsid w:val="00533A06"/>
    <w:pPr>
      <w:spacing w:before="240" w:line="264" w:lineRule="auto"/>
      <w:jc w:val="center"/>
    </w:pPr>
    <w:rPr>
      <w:b w:val="1"/>
      <w:lang w:val="en-GB"/>
    </w:rPr>
  </w:style>
  <w:style w:type="character" w:styleId="Hyperlink">
    <w:name w:val="Hyperlink"/>
    <w:uiPriority w:val="99"/>
    <w:rsid w:val="00533A06"/>
    <w:rPr>
      <w:color w:val="0000ff"/>
      <w:u w:val="single"/>
    </w:rPr>
  </w:style>
  <w:style w:type="paragraph" w:styleId="CharCharChar" w:customStyle="1">
    <w:name w:val="Char Char Char"/>
    <w:basedOn w:val="Normal"/>
    <w:rsid w:val="00533A06"/>
    <w:pPr>
      <w:spacing w:after="160" w:line="240" w:lineRule="exact"/>
    </w:pPr>
    <w:rPr>
      <w:noProof w:val="1"/>
      <w:sz w:val="20"/>
      <w:szCs w:val="20"/>
      <w:lang w:eastAsia="ru-RU" w:val="en-GB"/>
    </w:rPr>
  </w:style>
  <w:style w:type="paragraph" w:styleId="CharCharCharCharCharCharCharChar1CharChar1Char" w:customStyle="1">
    <w:name w:val="Char Char Char Char Char Char Char Char1 Char Char1 Char"/>
    <w:basedOn w:val="Normal"/>
    <w:rsid w:val="00533A06"/>
    <w:pPr>
      <w:spacing w:after="160" w:line="240" w:lineRule="exact"/>
    </w:pPr>
    <w:rPr>
      <w:rFonts w:ascii="Verdana" w:hAnsi="Verdana"/>
      <w:noProof w:val="1"/>
      <w:sz w:val="20"/>
      <w:szCs w:val="20"/>
      <w:lang w:val="en-GB"/>
    </w:rPr>
  </w:style>
  <w:style w:type="paragraph" w:styleId="CharChar6Char" w:customStyle="1">
    <w:name w:val="Char Char6 Char"/>
    <w:basedOn w:val="Normal"/>
    <w:rsid w:val="00533A06"/>
    <w:pPr>
      <w:autoSpaceDE w:val="0"/>
      <w:autoSpaceDN w:val="0"/>
      <w:spacing w:after="160" w:line="240" w:lineRule="exact"/>
    </w:pPr>
    <w:rPr>
      <w:rFonts w:ascii="Arial" w:cs="Arial" w:hAnsi="Arial"/>
      <w:b w:val="1"/>
      <w:bCs w:val="1"/>
      <w:sz w:val="20"/>
      <w:szCs w:val="20"/>
      <w:lang w:eastAsia="de-DE"/>
    </w:rPr>
  </w:style>
  <w:style w:type="paragraph" w:styleId="1Char" w:customStyle="1">
    <w:name w:val="Знак Знак1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CharChar" w:customStyle="1">
    <w:name w:val="Char Char"/>
    <w:basedOn w:val="Normal"/>
    <w:rsid w:val="00533A06"/>
    <w:pPr>
      <w:spacing w:after="160" w:line="240" w:lineRule="exact"/>
    </w:pPr>
    <w:rPr>
      <w:rFonts w:ascii="Verdana" w:hAnsi="Verdana"/>
      <w:noProof w:val="1"/>
      <w:sz w:val="20"/>
      <w:szCs w:val="20"/>
      <w:lang w:val="en-GB"/>
    </w:rPr>
  </w:style>
  <w:style w:type="character" w:styleId="CommentReference">
    <w:name w:val="annotation reference"/>
    <w:semiHidden w:val="1"/>
    <w:rsid w:val="00533A06"/>
    <w:rPr>
      <w:sz w:val="16"/>
      <w:szCs w:val="16"/>
    </w:rPr>
  </w:style>
  <w:style w:type="paragraph" w:styleId="CommentText">
    <w:name w:val="annotation text"/>
    <w:basedOn w:val="Normal"/>
    <w:semiHidden w:val="1"/>
    <w:rsid w:val="00533A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 w:val="1"/>
    <w:rsid w:val="00533A06"/>
    <w:rPr>
      <w:b w:val="1"/>
      <w:bCs w:val="1"/>
    </w:rPr>
  </w:style>
  <w:style w:type="paragraph" w:styleId="1" w:customStyle="1">
    <w:name w:val="Знак Знак1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styleId="Char2" w:customStyle="1">
    <w:name w:val="Char2"/>
    <w:rsid w:val="00533A06"/>
    <w:rPr>
      <w:sz w:val="24"/>
      <w:szCs w:val="24"/>
      <w:lang w:bidi="ar-SA" w:eastAsia="en-US" w:val="en-US"/>
    </w:rPr>
  </w:style>
  <w:style w:type="character" w:styleId="A1Char1" w:customStyle="1">
    <w:name w:val="A1 Char1"/>
    <w:rsid w:val="00533A06"/>
    <w:rPr>
      <w:sz w:val="24"/>
      <w:szCs w:val="24"/>
      <w:lang w:bidi="ar-SA" w:eastAsia="en-US" w:val="en-US"/>
    </w:rPr>
  </w:style>
  <w:style w:type="paragraph" w:styleId="CharChar0" w:customStyle="1">
    <w:name w:val="Знак Знак Char Char"/>
    <w:basedOn w:val="Normal"/>
    <w:rsid w:val="00533A06"/>
    <w:pPr>
      <w:spacing w:after="160" w:line="240" w:lineRule="exact"/>
    </w:pPr>
    <w:rPr>
      <w:noProof w:val="1"/>
      <w:sz w:val="20"/>
      <w:szCs w:val="20"/>
      <w:lang w:eastAsia="ru-RU" w:val="en-GB"/>
    </w:rPr>
  </w:style>
  <w:style w:type="character" w:styleId="BodyTextChar" w:customStyle="1">
    <w:name w:val="Body Text Char"/>
    <w:aliases w:val="A1 Char"/>
    <w:rsid w:val="00533A06"/>
    <w:rPr>
      <w:rFonts w:cs="Times New Roman"/>
      <w:sz w:val="24"/>
      <w:szCs w:val="24"/>
      <w:lang w:bidi="ar-SA" w:eastAsia="en-US" w:val="en-US"/>
    </w:rPr>
  </w:style>
  <w:style w:type="character" w:styleId="FootnoteTextChar" w:customStyle="1">
    <w:name w:val="Footnote Text Char"/>
    <w:semiHidden w:val="1"/>
    <w:rsid w:val="00533A06"/>
    <w:rPr>
      <w:rFonts w:cs="Times New Roman"/>
      <w:lang w:bidi="ar-SA" w:eastAsia="en-US" w:val="en-US"/>
    </w:rPr>
  </w:style>
  <w:style w:type="paragraph" w:styleId="CharCharCharCharCharCharCharChar1CharChar" w:customStyle="1">
    <w:name w:val="Char Char Char Char Char Char Char Char1 Char Char"/>
    <w:basedOn w:val="Normal"/>
    <w:rsid w:val="00533A06"/>
    <w:pPr>
      <w:spacing w:after="160" w:line="240" w:lineRule="exact"/>
    </w:pPr>
    <w:rPr>
      <w:rFonts w:ascii="Verdana" w:hAnsi="Verdana"/>
      <w:noProof w:val="1"/>
      <w:sz w:val="20"/>
      <w:szCs w:val="20"/>
      <w:lang w:val="en-GB"/>
    </w:rPr>
  </w:style>
  <w:style w:type="character" w:styleId="HeaderChar" w:customStyle="1">
    <w:name w:val="Header Char"/>
    <w:link w:val="Header"/>
    <w:uiPriority w:val="99"/>
    <w:rsid w:val="00533A06"/>
    <w:rPr>
      <w:sz w:val="24"/>
      <w:szCs w:val="24"/>
      <w:lang w:eastAsia="en-US"/>
    </w:rPr>
  </w:style>
  <w:style w:type="paragraph" w:styleId="NoSpacing">
    <w:name w:val="No Spacing"/>
    <w:uiPriority w:val="1"/>
    <w:qFormat w:val="1"/>
    <w:rsid w:val="00533A06"/>
    <w:rPr>
      <w:sz w:val="24"/>
      <w:szCs w:val="24"/>
      <w:lang w:eastAsia="en-US" w:val="en-US"/>
    </w:rPr>
  </w:style>
  <w:style w:type="paragraph" w:styleId="ListParagraph">
    <w:name w:val="List Paragraph"/>
    <w:basedOn w:val="Normal"/>
    <w:uiPriority w:val="99"/>
    <w:qFormat w:val="1"/>
    <w:rsid w:val="00533A06"/>
    <w:pPr>
      <w:widowControl w:val="0"/>
      <w:overflowPunct w:val="0"/>
      <w:autoSpaceDE w:val="0"/>
      <w:autoSpaceDN w:val="0"/>
      <w:adjustRightInd w:val="0"/>
      <w:ind w:left="720"/>
      <w:contextualSpacing w:val="1"/>
      <w:textAlignment w:val="baseline"/>
    </w:pPr>
    <w:rPr>
      <w:rFonts w:ascii="Courier" w:hAnsi="Courier"/>
      <w:szCs w:val="20"/>
      <w:lang w:eastAsia="nl-NL" w:val="nl"/>
    </w:rPr>
  </w:style>
  <w:style w:type="character" w:styleId="FooterChar" w:customStyle="1">
    <w:name w:val="Footer Char"/>
    <w:link w:val="Footer"/>
    <w:uiPriority w:val="99"/>
    <w:rsid w:val="00533A06"/>
    <w:rPr>
      <w:sz w:val="16"/>
      <w:szCs w:val="16"/>
      <w:lang w:eastAsia="en-US"/>
    </w:rPr>
  </w:style>
  <w:style w:type="paragraph" w:styleId="1CharChar" w:customStyle="1">
    <w:name w:val="Знак Знак1 Char Знак Знак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StandardL3" w:customStyle="1">
    <w:name w:val="Standard_L3"/>
    <w:basedOn w:val="Normal"/>
    <w:qFormat w:val="1"/>
    <w:rsid w:val="00533A06"/>
    <w:pPr>
      <w:spacing w:after="240"/>
      <w:jc w:val="both"/>
      <w:outlineLvl w:val="2"/>
    </w:pPr>
    <w:rPr>
      <w:rFonts w:ascii="Arial" w:cs="Arial" w:hAnsi="Arial"/>
      <w:sz w:val="20"/>
      <w:szCs w:val="20"/>
      <w:lang w:eastAsia="en-CA" w:val="en-GB"/>
    </w:rPr>
  </w:style>
  <w:style w:type="paragraph" w:styleId="Legal3L1" w:customStyle="1">
    <w:name w:val="Legal3_L1"/>
    <w:basedOn w:val="Normal"/>
    <w:next w:val="Legal3L2"/>
    <w:uiPriority w:val="49"/>
    <w:qFormat w:val="1"/>
    <w:rsid w:val="00533A06"/>
    <w:pPr>
      <w:keepNext w:val="1"/>
      <w:numPr>
        <w:numId w:val="6"/>
      </w:numPr>
      <w:spacing w:after="240"/>
      <w:jc w:val="both"/>
      <w:outlineLvl w:val="0"/>
    </w:pPr>
    <w:rPr>
      <w:rFonts w:ascii="Arial" w:cs="Arial" w:hAnsi="Arial"/>
      <w:b w:val="1"/>
      <w:color w:val="000000"/>
      <w:szCs w:val="20"/>
      <w:lang w:eastAsia="en-CA" w:val="ru-RU"/>
    </w:rPr>
  </w:style>
  <w:style w:type="paragraph" w:styleId="Legal3L2" w:customStyle="1">
    <w:name w:val="Legal3_L2"/>
    <w:basedOn w:val="Normal"/>
    <w:uiPriority w:val="49"/>
    <w:qFormat w:val="1"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cs="Arial" w:hAnsi="Arial"/>
      <w:color w:val="000000"/>
      <w:sz w:val="20"/>
      <w:szCs w:val="20"/>
      <w:lang w:eastAsia="en-CA" w:val="ru-RU"/>
    </w:rPr>
  </w:style>
  <w:style w:type="paragraph" w:styleId="Legal3L3" w:customStyle="1">
    <w:name w:val="Legal3_L3"/>
    <w:basedOn w:val="Normal"/>
    <w:uiPriority w:val="49"/>
    <w:qFormat w:val="1"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cs="Arial" w:hAnsi="Arial"/>
      <w:sz w:val="20"/>
      <w:szCs w:val="20"/>
      <w:lang w:eastAsia="en-CA" w:val="ru-RU"/>
    </w:rPr>
  </w:style>
  <w:style w:type="paragraph" w:styleId="Legal3L4" w:customStyle="1">
    <w:name w:val="Legal3_L4"/>
    <w:basedOn w:val="Normal"/>
    <w:uiPriority w:val="49"/>
    <w:qFormat w:val="1"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cs="Arial" w:hAnsi="Arial"/>
      <w:sz w:val="20"/>
      <w:szCs w:val="20"/>
      <w:lang w:eastAsia="en-CA" w:val="ru-RU"/>
    </w:rPr>
  </w:style>
  <w:style w:type="paragraph" w:styleId="Legal3L5" w:customStyle="1">
    <w:name w:val="Legal3_L5"/>
    <w:basedOn w:val="Normal"/>
    <w:uiPriority w:val="49"/>
    <w:qFormat w:val="1"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cs="Arial" w:hAnsi="Arial"/>
      <w:sz w:val="20"/>
      <w:szCs w:val="20"/>
      <w:lang w:eastAsia="en-CA" w:val="ru-RU"/>
    </w:rPr>
  </w:style>
  <w:style w:type="paragraph" w:styleId="Legal3L6" w:customStyle="1">
    <w:name w:val="Legal3_L6"/>
    <w:basedOn w:val="Normal"/>
    <w:uiPriority w:val="49"/>
    <w:qFormat w:val="1"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cs="Arial" w:hAnsi="Arial"/>
      <w:sz w:val="20"/>
      <w:szCs w:val="20"/>
      <w:lang w:eastAsia="en-CA" w:val="ru-RU"/>
    </w:rPr>
  </w:style>
  <w:style w:type="paragraph" w:styleId="Legal3L7" w:customStyle="1">
    <w:name w:val="Legal3_L7"/>
    <w:basedOn w:val="Normal"/>
    <w:uiPriority w:val="49"/>
    <w:qFormat w:val="1"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cs="Arial" w:hAnsi="Arial"/>
      <w:sz w:val="20"/>
      <w:szCs w:val="20"/>
      <w:lang w:eastAsia="en-CA" w:val="ru-RU"/>
    </w:rPr>
  </w:style>
  <w:style w:type="paragraph" w:styleId="Legal3L8" w:customStyle="1">
    <w:name w:val="Legal3_L8"/>
    <w:basedOn w:val="Normal"/>
    <w:uiPriority w:val="49"/>
    <w:qFormat w:val="1"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cs="Arial" w:hAnsi="Arial"/>
      <w:sz w:val="20"/>
      <w:szCs w:val="20"/>
      <w:lang w:eastAsia="en-CA" w:val="ru-RU"/>
    </w:rPr>
  </w:style>
  <w:style w:type="paragraph" w:styleId="Legal3L9" w:customStyle="1">
    <w:name w:val="Legal3_L9"/>
    <w:basedOn w:val="Normal"/>
    <w:uiPriority w:val="49"/>
    <w:qFormat w:val="1"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cs="Arial" w:hAnsi="Arial"/>
      <w:sz w:val="20"/>
      <w:szCs w:val="20"/>
      <w:lang w:eastAsia="en-CA" w:val="ru-RU"/>
    </w:rPr>
  </w:style>
  <w:style w:type="numbering" w:styleId="Legal3List" w:customStyle="1">
    <w:name w:val="Legal3. List"/>
    <w:basedOn w:val="NoList"/>
    <w:rsid w:val="00533A06"/>
    <w:pPr>
      <w:numPr>
        <w:numId w:val="6"/>
      </w:numPr>
    </w:pPr>
  </w:style>
  <w:style w:type="numbering" w:styleId="StandardList4" w:customStyle="1">
    <w:name w:val="_Standard List4"/>
    <w:basedOn w:val="NoList"/>
    <w:rsid w:val="00533A06"/>
    <w:pPr>
      <w:numPr>
        <w:numId w:val="18"/>
      </w:numPr>
    </w:pPr>
  </w:style>
  <w:style w:type="character" w:styleId="Heading2Char" w:customStyle="1">
    <w:name w:val="Heading 2 Char"/>
    <w:aliases w:val="Lev 2 Char,Reset numbering Char,Major Char,H2 Char,Clause Char,Niveau 1 1 Char,Paragraafkop Char,Jhed2 Char,2 Char,sub-sect Char,h2 Char,section header Char,no section Char,21 Char,sub-sect1 Char,22 Char,sub-sect2 Char,23 Char,24 Char"/>
    <w:link w:val="Heading2"/>
    <w:locked w:val="1"/>
    <w:rsid w:val="00AF2213"/>
    <w:rPr>
      <w:bCs w:val="1"/>
      <w:iCs w:val="1"/>
      <w:sz w:val="24"/>
      <w:szCs w:val="24"/>
      <w:lang w:eastAsia="en-US" w:val="en-US"/>
    </w:rPr>
  </w:style>
  <w:style w:type="paragraph" w:styleId="FWBL1" w:customStyle="1">
    <w:name w:val="FWB_L1"/>
    <w:basedOn w:val="Normal"/>
    <w:next w:val="FWBL2"/>
    <w:rsid w:val="00533A06"/>
    <w:pPr>
      <w:keepNext w:val="1"/>
      <w:keepLines w:val="1"/>
      <w:numPr>
        <w:numId w:val="7"/>
      </w:numPr>
      <w:spacing w:after="240"/>
      <w:outlineLvl w:val="0"/>
    </w:pPr>
    <w:rPr>
      <w:b w:val="1"/>
      <w:smallCaps w:val="1"/>
      <w:szCs w:val="20"/>
      <w:lang w:val="en-GB"/>
    </w:rPr>
  </w:style>
  <w:style w:type="paragraph" w:styleId="FWBL2" w:customStyle="1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styleId="FWBL3" w:customStyle="1">
    <w:name w:val="FWB_L3"/>
    <w:basedOn w:val="FWBL2"/>
    <w:rsid w:val="00533A06"/>
    <w:pPr>
      <w:numPr>
        <w:ilvl w:val="2"/>
      </w:numPr>
    </w:pPr>
  </w:style>
  <w:style w:type="paragraph" w:styleId="FWBL4" w:customStyle="1">
    <w:name w:val="FWB_L4"/>
    <w:basedOn w:val="FWBL3"/>
    <w:rsid w:val="00533A06"/>
    <w:pPr>
      <w:numPr>
        <w:ilvl w:val="3"/>
      </w:numPr>
    </w:pPr>
  </w:style>
  <w:style w:type="paragraph" w:styleId="FWBL5" w:customStyle="1">
    <w:name w:val="FWB_L5"/>
    <w:basedOn w:val="FWBL4"/>
    <w:rsid w:val="00533A06"/>
    <w:pPr>
      <w:numPr>
        <w:ilvl w:val="4"/>
      </w:numPr>
    </w:pPr>
  </w:style>
  <w:style w:type="paragraph" w:styleId="FWBL6" w:customStyle="1">
    <w:name w:val="FWB_L6"/>
    <w:basedOn w:val="FWBL5"/>
    <w:rsid w:val="00533A06"/>
    <w:pPr>
      <w:numPr>
        <w:ilvl w:val="5"/>
      </w:numPr>
    </w:pPr>
  </w:style>
  <w:style w:type="paragraph" w:styleId="FWBL7" w:customStyle="1">
    <w:name w:val="FWB_L7"/>
    <w:basedOn w:val="FWBL6"/>
    <w:rsid w:val="00533A06"/>
    <w:pPr>
      <w:numPr>
        <w:ilvl w:val="6"/>
      </w:numPr>
    </w:pPr>
  </w:style>
  <w:style w:type="paragraph" w:styleId="FWBL8" w:customStyle="1">
    <w:name w:val="FWB_L8"/>
    <w:basedOn w:val="FWBL7"/>
    <w:rsid w:val="00533A06"/>
    <w:pPr>
      <w:numPr>
        <w:ilvl w:val="7"/>
      </w:numPr>
    </w:pPr>
  </w:style>
  <w:style w:type="paragraph" w:styleId="ConsPlusNormal" w:customStyle="1">
    <w:name w:val="ConsPlusNormal"/>
    <w:rsid w:val="00533A06"/>
    <w:pPr>
      <w:autoSpaceDE w:val="0"/>
      <w:autoSpaceDN w:val="0"/>
      <w:adjustRightInd w:val="0"/>
    </w:pPr>
    <w:rPr>
      <w:rFonts w:ascii="Arial" w:cs="Arial" w:hAnsi="Arial"/>
      <w:lang w:eastAsia="zh-CN" w:val="en-US"/>
    </w:rPr>
  </w:style>
  <w:style w:type="paragraph" w:styleId="BodyTextBold" w:customStyle="1">
    <w:name w:val="#BodyText=Bold"/>
    <w:basedOn w:val="Normal"/>
    <w:uiPriority w:val="3"/>
    <w:qFormat w:val="1"/>
    <w:rsid w:val="00533A06"/>
    <w:pPr>
      <w:spacing w:after="240"/>
      <w:jc w:val="both"/>
    </w:pPr>
    <w:rPr>
      <w:rFonts w:ascii="Arial" w:hAnsi="Arial"/>
      <w:b w:val="1"/>
      <w:sz w:val="20"/>
      <w:szCs w:val="20"/>
      <w:lang w:eastAsia="en-CA" w:val="en-GB"/>
    </w:rPr>
  </w:style>
  <w:style w:type="paragraph" w:styleId="SimpleL1" w:customStyle="1">
    <w:name w:val="Simple_L1"/>
    <w:basedOn w:val="Normal"/>
    <w:uiPriority w:val="49"/>
    <w:qFormat w:val="1"/>
    <w:rsid w:val="00533A06"/>
    <w:pPr>
      <w:numPr>
        <w:numId w:val="8"/>
      </w:numPr>
      <w:spacing w:after="240"/>
      <w:jc w:val="both"/>
      <w:outlineLvl w:val="0"/>
    </w:pPr>
    <w:rPr>
      <w:rFonts w:ascii="Arial" w:cs="Arial" w:hAnsi="Arial"/>
      <w:sz w:val="20"/>
      <w:szCs w:val="20"/>
      <w:lang w:eastAsia="en-CA" w:val="en-GB"/>
    </w:rPr>
  </w:style>
  <w:style w:type="paragraph" w:styleId="SimpleL2" w:customStyle="1">
    <w:name w:val="Simple_L2"/>
    <w:basedOn w:val="Normal"/>
    <w:uiPriority w:val="49"/>
    <w:qFormat w:val="1"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cs="Arial" w:hAnsi="Arial"/>
      <w:sz w:val="20"/>
      <w:szCs w:val="20"/>
      <w:lang w:eastAsia="en-CA" w:val="en-GB"/>
    </w:rPr>
  </w:style>
  <w:style w:type="paragraph" w:styleId="SimpleL3" w:customStyle="1">
    <w:name w:val="Simple_L3"/>
    <w:basedOn w:val="Normal"/>
    <w:uiPriority w:val="49"/>
    <w:qFormat w:val="1"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cs="Arial" w:hAnsi="Arial"/>
      <w:sz w:val="20"/>
      <w:szCs w:val="20"/>
      <w:lang w:eastAsia="en-CA" w:val="en-GB"/>
    </w:rPr>
  </w:style>
  <w:style w:type="paragraph" w:styleId="SimpleL4" w:customStyle="1">
    <w:name w:val="Simple_L4"/>
    <w:basedOn w:val="Normal"/>
    <w:uiPriority w:val="49"/>
    <w:qFormat w:val="1"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cs="Arial" w:hAnsi="Arial"/>
      <w:sz w:val="20"/>
      <w:szCs w:val="20"/>
      <w:lang w:eastAsia="en-CA" w:val="en-GB"/>
    </w:rPr>
  </w:style>
  <w:style w:type="paragraph" w:styleId="SimpleL5" w:customStyle="1">
    <w:name w:val="Simple_L5"/>
    <w:basedOn w:val="Normal"/>
    <w:uiPriority w:val="49"/>
    <w:qFormat w:val="1"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cs="Arial" w:hAnsi="Arial"/>
      <w:sz w:val="20"/>
      <w:szCs w:val="20"/>
      <w:lang w:eastAsia="en-CA" w:val="en-GB"/>
    </w:rPr>
  </w:style>
  <w:style w:type="numbering" w:styleId="Legal3List1" w:customStyle="1">
    <w:name w:val="Legal3. List1"/>
    <w:basedOn w:val="NoList"/>
    <w:rsid w:val="00533A06"/>
    <w:pPr>
      <w:numPr>
        <w:numId w:val="8"/>
      </w:numPr>
    </w:pPr>
  </w:style>
  <w:style w:type="paragraph" w:styleId="StandardL4" w:customStyle="1">
    <w:name w:val="Standard_L4"/>
    <w:basedOn w:val="Normal"/>
    <w:link w:val="StandardL4Char"/>
    <w:qFormat w:val="1"/>
    <w:rsid w:val="00533A06"/>
    <w:pPr>
      <w:spacing w:after="240"/>
      <w:jc w:val="both"/>
      <w:outlineLvl w:val="3"/>
    </w:pPr>
    <w:rPr>
      <w:rFonts w:ascii="Arial" w:cs="Arial" w:hAnsi="Arial"/>
      <w:sz w:val="20"/>
      <w:szCs w:val="20"/>
      <w:lang w:eastAsia="en-CA" w:val="en-GB"/>
    </w:rPr>
  </w:style>
  <w:style w:type="character" w:styleId="StandardL4Char" w:customStyle="1">
    <w:name w:val="Standard_L4 Char"/>
    <w:link w:val="StandardL4"/>
    <w:uiPriority w:val="49"/>
    <w:rsid w:val="00533A06"/>
    <w:rPr>
      <w:rFonts w:ascii="Arial" w:cs="Arial" w:hAnsi="Arial"/>
      <w:lang w:eastAsia="en-CA" w:val="en-GB"/>
    </w:rPr>
  </w:style>
  <w:style w:type="paragraph" w:styleId="BodyText0" w:customStyle="1">
    <w:name w:val="#BodyText"/>
    <w:basedOn w:val="Normal"/>
    <w:qFormat w:val="1"/>
    <w:rsid w:val="00EC190A"/>
    <w:pPr>
      <w:spacing w:after="240"/>
      <w:jc w:val="both"/>
    </w:pPr>
    <w:rPr>
      <w:sz w:val="20"/>
      <w:szCs w:val="20"/>
      <w:lang w:eastAsia="en-CA" w:val="en-GB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533A06"/>
    <w:pPr>
      <w:spacing w:after="60"/>
      <w:jc w:val="center"/>
      <w:outlineLvl w:val="1"/>
    </w:pPr>
    <w:rPr>
      <w:rFonts w:ascii="Cambria" w:hAnsi="Cambria"/>
    </w:rPr>
  </w:style>
  <w:style w:type="character" w:styleId="SubtitleChar" w:customStyle="1">
    <w:name w:val="Subtitle Char"/>
    <w:link w:val="Subtitle"/>
    <w:uiPriority w:val="11"/>
    <w:rsid w:val="00533A06"/>
    <w:rPr>
      <w:rFonts w:ascii="Cambria" w:cs="Times New Roman" w:eastAsia="SimSun" w:hAnsi="Cambria"/>
      <w:sz w:val="24"/>
      <w:szCs w:val="24"/>
      <w:lang w:eastAsia="en-US"/>
    </w:rPr>
  </w:style>
  <w:style w:type="character" w:styleId="apple-converted-space" w:customStyle="1">
    <w:name w:val="apple-converted-space"/>
    <w:rsid w:val="00533A06"/>
  </w:style>
  <w:style w:type="character" w:styleId="Emphasis">
    <w:name w:val="Emphasis"/>
    <w:uiPriority w:val="20"/>
    <w:qFormat w:val="1"/>
    <w:rsid w:val="00533A06"/>
    <w:rPr>
      <w:i w:val="1"/>
      <w:iCs w:val="1"/>
    </w:rPr>
  </w:style>
  <w:style w:type="paragraph" w:styleId="TabbedL1" w:customStyle="1">
    <w:name w:val="Tabbed_L1"/>
    <w:basedOn w:val="Normal"/>
    <w:next w:val="BodyText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styleId="TabbedL2" w:customStyle="1">
    <w:name w:val="Tabbed_L2"/>
    <w:basedOn w:val="TabbedL1"/>
    <w:next w:val="BodyText"/>
    <w:rsid w:val="004627CE"/>
    <w:pPr>
      <w:numPr>
        <w:ilvl w:val="1"/>
      </w:numPr>
      <w:outlineLvl w:val="1"/>
    </w:pPr>
  </w:style>
  <w:style w:type="paragraph" w:styleId="StandardL1" w:customStyle="1">
    <w:name w:val="Standard_L1"/>
    <w:basedOn w:val="Normal"/>
    <w:next w:val="Normal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styleId="StandardL2" w:customStyle="1">
    <w:name w:val="Standard_L2"/>
    <w:basedOn w:val="StandardL1"/>
    <w:next w:val="Normal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styleId="StandardL5" w:customStyle="1">
    <w:name w:val="Standard_L5"/>
    <w:basedOn w:val="StandardL4"/>
    <w:next w:val="Normal"/>
    <w:rsid w:val="004627CE"/>
    <w:pPr>
      <w:tabs>
        <w:tab w:val="num" w:pos="3600"/>
      </w:tabs>
      <w:ind w:firstLine="2880"/>
      <w:outlineLvl w:val="4"/>
    </w:pPr>
    <w:rPr>
      <w:rFonts w:ascii="Times New Roman" w:cs="Times New Roman" w:hAnsi="Times New Roman"/>
      <w:sz w:val="24"/>
      <w:lang w:eastAsia="en-US" w:val="en-US"/>
    </w:rPr>
  </w:style>
  <w:style w:type="paragraph" w:styleId="StandardL6" w:customStyle="1">
    <w:name w:val="Standard_L6"/>
    <w:basedOn w:val="StandardL5"/>
    <w:next w:val="Normal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styleId="StandardL7" w:customStyle="1">
    <w:name w:val="Standard_L7"/>
    <w:basedOn w:val="StandardL6"/>
    <w:next w:val="Normal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styleId="StandardL8" w:customStyle="1">
    <w:name w:val="Standard_L8"/>
    <w:basedOn w:val="StandardL7"/>
    <w:next w:val="Normal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styleId="StandardL9" w:customStyle="1">
    <w:name w:val="Standard_L9"/>
    <w:basedOn w:val="StandardL8"/>
    <w:next w:val="Normal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styleId="AppHead" w:customStyle="1">
    <w:name w:val="AppHead"/>
    <w:basedOn w:val="Normal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 w:val="1"/>
      <w:caps w:val="1"/>
      <w:sz w:val="22"/>
      <w:szCs w:val="20"/>
      <w:lang w:eastAsia="zh-CN" w:val="en-GB"/>
    </w:rPr>
  </w:style>
  <w:style w:type="paragraph" w:styleId="AppPart" w:customStyle="1">
    <w:name w:val="AppPart"/>
    <w:basedOn w:val="Normal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 w:val="1"/>
      <w:sz w:val="22"/>
      <w:szCs w:val="20"/>
      <w:lang w:eastAsia="zh-CN" w:val="en-GB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2D78D2"/>
    <w:rPr>
      <w:color w:val="605e5c"/>
      <w:shd w:color="auto" w:fill="e1dfdd" w:val="clear"/>
    </w:rPr>
  </w:style>
  <w:style w:type="table" w:styleId="TableGrid1" w:customStyle="1">
    <w:name w:val="Table Grid1"/>
    <w:basedOn w:val="TableNormal"/>
    <w:next w:val="TableGrid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onsPlusNonformat" w:customStyle="1">
    <w:name w:val="ConsPlusNonformat"/>
    <w:uiPriority w:val="99"/>
    <w:rsid w:val="00541C0B"/>
    <w:pPr>
      <w:autoSpaceDE w:val="0"/>
      <w:autoSpaceDN w:val="0"/>
      <w:adjustRightInd w:val="0"/>
    </w:pPr>
    <w:rPr>
      <w:rFonts w:ascii="Courier New" w:cs="Courier New" w:hAnsi="Courier New"/>
      <w:lang w:eastAsia="en-US"/>
    </w:rPr>
  </w:style>
  <w:style w:type="paragraph" w:styleId="Schedule1" w:customStyle="1">
    <w:name w:val="Schedule 1"/>
    <w:basedOn w:val="Normal"/>
    <w:next w:val="Normal"/>
    <w:uiPriority w:val="30"/>
    <w:qFormat w:val="1"/>
    <w:rsid w:val="00AD6289"/>
    <w:pPr>
      <w:keepNext w:val="1"/>
      <w:numPr>
        <w:numId w:val="45"/>
      </w:numPr>
      <w:spacing w:after="360"/>
      <w:jc w:val="both"/>
    </w:pPr>
    <w:rPr>
      <w:rFonts w:ascii="Times New Roman Bold" w:cs="Times New Roman Bold" w:eastAsia="MS Mincho" w:hAnsi="Times New Roman Bold"/>
      <w:b w:val="1"/>
      <w:bCs w:val="1"/>
      <w:sz w:val="26"/>
      <w:szCs w:val="22"/>
    </w:rPr>
  </w:style>
  <w:style w:type="paragraph" w:styleId="Schedule2" w:customStyle="1">
    <w:name w:val="Schedule 2"/>
    <w:basedOn w:val="Normal"/>
    <w:next w:val="Normal"/>
    <w:uiPriority w:val="30"/>
    <w:qFormat w:val="1"/>
    <w:rsid w:val="00AD6289"/>
    <w:pPr>
      <w:keepNext w:val="1"/>
      <w:numPr>
        <w:ilvl w:val="1"/>
        <w:numId w:val="45"/>
      </w:numPr>
      <w:spacing w:after="240"/>
    </w:pPr>
    <w:rPr>
      <w:rFonts w:eastAsia="MS Mincho"/>
      <w:b w:val="1"/>
      <w:bCs w:val="1"/>
      <w:sz w:val="22"/>
      <w:szCs w:val="22"/>
    </w:rPr>
  </w:style>
  <w:style w:type="paragraph" w:styleId="Schedule3" w:customStyle="1">
    <w:name w:val="Schedule 3"/>
    <w:basedOn w:val="Normal"/>
    <w:next w:val="Normal"/>
    <w:uiPriority w:val="30"/>
    <w:qFormat w:val="1"/>
    <w:rsid w:val="00AD6289"/>
    <w:pPr>
      <w:numPr>
        <w:ilvl w:val="2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Schedule4" w:customStyle="1">
    <w:name w:val="Schedule 4"/>
    <w:basedOn w:val="Normal"/>
    <w:next w:val="Normal"/>
    <w:uiPriority w:val="30"/>
    <w:qFormat w:val="1"/>
    <w:rsid w:val="00AD6289"/>
    <w:pPr>
      <w:numPr>
        <w:ilvl w:val="3"/>
        <w:numId w:val="45"/>
      </w:numPr>
      <w:spacing w:after="180"/>
      <w:jc w:val="both"/>
    </w:pPr>
    <w:rPr>
      <w:rFonts w:eastAsia="MS Mincho"/>
      <w:iCs w:val="1"/>
      <w:sz w:val="22"/>
      <w:szCs w:val="22"/>
    </w:rPr>
  </w:style>
  <w:style w:type="paragraph" w:styleId="Schedule5" w:customStyle="1">
    <w:name w:val="Schedule 5"/>
    <w:basedOn w:val="Normal"/>
    <w:uiPriority w:val="30"/>
    <w:qFormat w:val="1"/>
    <w:rsid w:val="00AD6289"/>
    <w:pPr>
      <w:numPr>
        <w:ilvl w:val="4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Schedule6" w:customStyle="1">
    <w:name w:val="Schedule 6"/>
    <w:basedOn w:val="Normal"/>
    <w:uiPriority w:val="30"/>
    <w:qFormat w:val="1"/>
    <w:rsid w:val="00AD6289"/>
    <w:pPr>
      <w:numPr>
        <w:ilvl w:val="5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Schedule7" w:customStyle="1">
    <w:name w:val="Schedule 7"/>
    <w:basedOn w:val="Normal"/>
    <w:uiPriority w:val="30"/>
    <w:qFormat w:val="1"/>
    <w:rsid w:val="00AD6289"/>
    <w:pPr>
      <w:numPr>
        <w:ilvl w:val="6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Schedule8" w:customStyle="1">
    <w:name w:val="Schedule 8"/>
    <w:basedOn w:val="Normal"/>
    <w:uiPriority w:val="30"/>
    <w:qFormat w:val="1"/>
    <w:rsid w:val="00AD6289"/>
    <w:pPr>
      <w:numPr>
        <w:ilvl w:val="7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Schedule9" w:customStyle="1">
    <w:name w:val="Schedule 9"/>
    <w:basedOn w:val="Normal"/>
    <w:uiPriority w:val="30"/>
    <w:qFormat w:val="1"/>
    <w:rsid w:val="00AD6289"/>
    <w:pPr>
      <w:numPr>
        <w:ilvl w:val="8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Cambria" w:cs="Cambria" w:eastAsia="Cambria" w:hAnsi="Cambria"/>
    </w:rPr>
  </w:style>
  <w:style w:type="table" w:styleId="Table1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jc w:val="both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XbIP1U7cKfcURmxaJVbZYWBF8A==">AMUW2mXvhx6rKvQYiw110iiQ7X+6MeQ44hOAwwWjFHaMVjJhaVdxPlACEIsar9AQNnk4Oyurmm1jEdguTo8zlXGVHgE4mB+rWDazTVJJZXQtFQCvMH+ygNsvMJxCgITVwq/sFS2KYJlh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2020-12-01T00:25:00Z</dcterms:created>
</cp:coreProperties>
</file>